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8553" w14:textId="77777777" w:rsidR="00D160E0" w:rsidRDefault="00D160E0" w:rsidP="00D160E0">
      <w:pPr>
        <w:pStyle w:val="Geenafstand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755DD3E0" wp14:editId="2B9640BF">
            <wp:simplePos x="0" y="0"/>
            <wp:positionH relativeFrom="margin">
              <wp:align>left</wp:align>
            </wp:positionH>
            <wp:positionV relativeFrom="paragraph">
              <wp:posOffset>167005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vive zwar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B38351" w14:textId="77777777" w:rsidR="00D160E0" w:rsidRDefault="00D160E0" w:rsidP="00D160E0">
      <w:pPr>
        <w:pStyle w:val="Geenafstand"/>
        <w:rPr>
          <w:rFonts w:asciiTheme="majorHAnsi" w:hAnsiTheme="majorHAnsi" w:cstheme="majorHAnsi"/>
        </w:rPr>
      </w:pPr>
    </w:p>
    <w:p w14:paraId="5BC17CD0" w14:textId="77777777" w:rsidR="00D160E0" w:rsidRDefault="00D160E0" w:rsidP="00D160E0">
      <w:pPr>
        <w:pStyle w:val="Geenafstand"/>
        <w:rPr>
          <w:rFonts w:asciiTheme="majorHAnsi" w:hAnsiTheme="majorHAnsi" w:cstheme="majorHAnsi"/>
        </w:rPr>
      </w:pPr>
    </w:p>
    <w:p w14:paraId="28DE0EDB" w14:textId="77777777" w:rsidR="00D160E0" w:rsidRPr="00D160E0" w:rsidRDefault="0021183D" w:rsidP="00D160E0">
      <w:pPr>
        <w:pStyle w:val="Geenafstand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Klachtenregeling</w:t>
      </w:r>
      <w:r w:rsidR="00D160E0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D160E0">
        <w:rPr>
          <w:rFonts w:asciiTheme="majorHAnsi" w:hAnsiTheme="majorHAnsi" w:cstheme="majorHAnsi"/>
          <w:b/>
          <w:sz w:val="28"/>
          <w:szCs w:val="28"/>
        </w:rPr>
        <w:t>Evive</w:t>
      </w:r>
      <w:proofErr w:type="spellEnd"/>
    </w:p>
    <w:p w14:paraId="69ECB27C" w14:textId="77777777" w:rsidR="00D160E0" w:rsidRDefault="00D160E0" w:rsidP="00D160E0">
      <w:pPr>
        <w:pStyle w:val="Geenafstand"/>
        <w:rPr>
          <w:rFonts w:asciiTheme="majorHAnsi" w:hAnsiTheme="majorHAnsi" w:cstheme="majorHAnsi"/>
        </w:rPr>
      </w:pPr>
    </w:p>
    <w:p w14:paraId="38883177" w14:textId="77777777" w:rsidR="00D160E0" w:rsidRDefault="00D160E0" w:rsidP="00D160E0">
      <w:pPr>
        <w:pStyle w:val="Geenafstand"/>
        <w:rPr>
          <w:rFonts w:asciiTheme="majorHAnsi" w:hAnsiTheme="majorHAnsi" w:cstheme="majorHAnsi"/>
        </w:rPr>
      </w:pPr>
    </w:p>
    <w:p w14:paraId="5BDE63B7" w14:textId="77777777" w:rsidR="00D160E0" w:rsidRDefault="00D160E0" w:rsidP="00D160E0">
      <w:pPr>
        <w:pStyle w:val="Geenafstand"/>
        <w:rPr>
          <w:rFonts w:asciiTheme="majorHAnsi" w:hAnsiTheme="majorHAnsi" w:cstheme="majorHAnsi"/>
        </w:rPr>
      </w:pPr>
    </w:p>
    <w:p w14:paraId="186314A6" w14:textId="77777777" w:rsidR="00690239" w:rsidRDefault="00690239" w:rsidP="00690239">
      <w:pPr>
        <w:pStyle w:val="Geenafstand"/>
        <w:rPr>
          <w:rFonts w:asciiTheme="majorHAnsi" w:hAnsiTheme="majorHAnsi" w:cstheme="majorHAnsi"/>
          <w:lang w:eastAsia="nl-NL"/>
        </w:rPr>
      </w:pPr>
    </w:p>
    <w:p w14:paraId="00C3E1DB" w14:textId="112FB2DA" w:rsidR="00690239" w:rsidRPr="00456CE9" w:rsidRDefault="00690239" w:rsidP="00690239">
      <w:pPr>
        <w:pStyle w:val="Geenafstand"/>
        <w:rPr>
          <w:rFonts w:asciiTheme="majorHAnsi" w:hAnsiTheme="majorHAnsi" w:cstheme="majorHAnsi"/>
          <w:lang w:eastAsia="nl-NL"/>
        </w:rPr>
      </w:pPr>
      <w:r w:rsidRPr="00707F1D">
        <w:rPr>
          <w:rFonts w:asciiTheme="majorHAnsi" w:hAnsiTheme="majorHAnsi" w:cstheme="majorHAnsi"/>
          <w:lang w:eastAsia="nl-NL"/>
        </w:rPr>
        <w:t xml:space="preserve">De therapeut i.o. werkt onder supervisie van een erkende therapeut en is </w:t>
      </w:r>
      <w:r>
        <w:rPr>
          <w:rFonts w:asciiTheme="majorHAnsi" w:hAnsiTheme="majorHAnsi" w:cstheme="majorHAnsi"/>
          <w:lang w:eastAsia="nl-NL"/>
        </w:rPr>
        <w:t xml:space="preserve">als </w:t>
      </w:r>
      <w:proofErr w:type="spellStart"/>
      <w:r>
        <w:rPr>
          <w:rFonts w:asciiTheme="majorHAnsi" w:hAnsiTheme="majorHAnsi" w:cstheme="majorHAnsi"/>
          <w:lang w:eastAsia="nl-NL"/>
        </w:rPr>
        <w:t>studentlid</w:t>
      </w:r>
      <w:proofErr w:type="spellEnd"/>
      <w:r>
        <w:rPr>
          <w:rFonts w:asciiTheme="majorHAnsi" w:hAnsiTheme="majorHAnsi" w:cstheme="majorHAnsi"/>
          <w:lang w:eastAsia="nl-NL"/>
        </w:rPr>
        <w:t xml:space="preserve"> </w:t>
      </w:r>
      <w:r w:rsidRPr="00707F1D">
        <w:rPr>
          <w:rFonts w:asciiTheme="majorHAnsi" w:hAnsiTheme="majorHAnsi" w:cstheme="majorHAnsi"/>
          <w:lang w:eastAsia="nl-NL"/>
        </w:rPr>
        <w:t>aangesloten bij de beroepsvereniging NVPA (</w:t>
      </w:r>
      <w:hyperlink r:id="rId8" w:history="1">
        <w:r w:rsidRPr="00707F1D">
          <w:rPr>
            <w:rFonts w:asciiTheme="majorHAnsi" w:hAnsiTheme="majorHAnsi" w:cstheme="majorHAnsi"/>
            <w:color w:val="0000FF"/>
            <w:u w:val="single"/>
            <w:lang w:eastAsia="nl-NL"/>
          </w:rPr>
          <w:t>www.nvpa.org</w:t>
        </w:r>
      </w:hyperlink>
      <w:r w:rsidRPr="00707F1D">
        <w:rPr>
          <w:rFonts w:asciiTheme="majorHAnsi" w:hAnsiTheme="majorHAnsi" w:cstheme="majorHAnsi"/>
          <w:lang w:eastAsia="nl-NL"/>
        </w:rPr>
        <w:t xml:space="preserve">) en bij de geschillencommissie Stichting complementaire en alternatieve geneeswijzen (www.scag.nl). </w:t>
      </w:r>
      <w:r w:rsidRPr="00456CE9">
        <w:rPr>
          <w:rFonts w:asciiTheme="majorHAnsi" w:hAnsiTheme="majorHAnsi" w:cstheme="majorHAnsi"/>
          <w:lang w:eastAsia="nl-NL"/>
        </w:rPr>
        <w:t xml:space="preserve">Wanneer </w:t>
      </w:r>
      <w:r>
        <w:rPr>
          <w:rFonts w:asciiTheme="majorHAnsi" w:hAnsiTheme="majorHAnsi" w:cstheme="majorHAnsi"/>
          <w:lang w:eastAsia="nl-NL"/>
        </w:rPr>
        <w:t xml:space="preserve">u </w:t>
      </w:r>
      <w:r w:rsidRPr="00456CE9">
        <w:rPr>
          <w:rFonts w:asciiTheme="majorHAnsi" w:hAnsiTheme="majorHAnsi" w:cstheme="majorHAnsi"/>
          <w:lang w:eastAsia="nl-NL"/>
        </w:rPr>
        <w:t xml:space="preserve">een klacht heeft over de therapeut i.o. en/of de behandeling </w:t>
      </w:r>
      <w:r>
        <w:rPr>
          <w:rFonts w:asciiTheme="majorHAnsi" w:hAnsiTheme="majorHAnsi" w:cstheme="majorHAnsi"/>
          <w:lang w:eastAsia="nl-NL"/>
        </w:rPr>
        <w:t xml:space="preserve">dient u </w:t>
      </w:r>
      <w:r w:rsidRPr="00456CE9">
        <w:rPr>
          <w:rFonts w:asciiTheme="majorHAnsi" w:hAnsiTheme="majorHAnsi" w:cstheme="majorHAnsi"/>
          <w:lang w:eastAsia="nl-NL"/>
        </w:rPr>
        <w:t xml:space="preserve">dit als eerste met de therapeut i.o. zelf bespreken. </w:t>
      </w:r>
      <w:r>
        <w:rPr>
          <w:rFonts w:asciiTheme="majorHAnsi" w:hAnsiTheme="majorHAnsi" w:cstheme="majorHAnsi"/>
        </w:rPr>
        <w:t>U</w:t>
      </w:r>
      <w:r w:rsidRPr="00435D75">
        <w:rPr>
          <w:rFonts w:asciiTheme="majorHAnsi" w:hAnsiTheme="majorHAnsi" w:cstheme="majorHAnsi"/>
        </w:rPr>
        <w:t xml:space="preserve"> kunt de therapeut</w:t>
      </w:r>
      <w:r>
        <w:rPr>
          <w:rFonts w:asciiTheme="majorHAnsi" w:hAnsiTheme="majorHAnsi" w:cstheme="majorHAnsi"/>
        </w:rPr>
        <w:t xml:space="preserve"> i.o.</w:t>
      </w:r>
      <w:r w:rsidRPr="00435D75">
        <w:rPr>
          <w:rFonts w:asciiTheme="majorHAnsi" w:hAnsiTheme="majorHAnsi" w:cstheme="majorHAnsi"/>
        </w:rPr>
        <w:t xml:space="preserve"> te allen tijde persoonlijk, via email of telefonisch op haar handelwijze aanspreken.</w:t>
      </w:r>
      <w:r>
        <w:rPr>
          <w:rFonts w:asciiTheme="majorHAnsi" w:hAnsiTheme="majorHAnsi" w:cstheme="majorHAnsi"/>
        </w:rPr>
        <w:t xml:space="preserve"> </w:t>
      </w:r>
      <w:r w:rsidRPr="00456CE9">
        <w:rPr>
          <w:rFonts w:asciiTheme="majorHAnsi" w:hAnsiTheme="majorHAnsi" w:cstheme="majorHAnsi"/>
          <w:lang w:eastAsia="nl-NL"/>
        </w:rPr>
        <w:t xml:space="preserve">Wanneer dit niet tot een voor de cliënt genoegzame oplossing leidt </w:t>
      </w:r>
      <w:r>
        <w:rPr>
          <w:rFonts w:asciiTheme="majorHAnsi" w:hAnsiTheme="majorHAnsi" w:cstheme="majorHAnsi"/>
          <w:lang w:eastAsia="nl-NL"/>
        </w:rPr>
        <w:t xml:space="preserve">kunt u </w:t>
      </w:r>
      <w:r w:rsidRPr="00456CE9">
        <w:rPr>
          <w:rFonts w:asciiTheme="majorHAnsi" w:hAnsiTheme="majorHAnsi" w:cstheme="majorHAnsi"/>
          <w:lang w:eastAsia="nl-NL"/>
        </w:rPr>
        <w:t>zich</w:t>
      </w:r>
      <w:r>
        <w:rPr>
          <w:rFonts w:asciiTheme="majorHAnsi" w:hAnsiTheme="majorHAnsi" w:cstheme="majorHAnsi"/>
          <w:lang w:eastAsia="nl-NL"/>
        </w:rPr>
        <w:t xml:space="preserve"> </w:t>
      </w:r>
      <w:r w:rsidRPr="00456CE9">
        <w:rPr>
          <w:rFonts w:asciiTheme="majorHAnsi" w:hAnsiTheme="majorHAnsi" w:cstheme="majorHAnsi"/>
          <w:lang w:eastAsia="nl-NL"/>
        </w:rPr>
        <w:t xml:space="preserve">tot Stichting </w:t>
      </w:r>
      <w:proofErr w:type="spellStart"/>
      <w:r w:rsidRPr="00456CE9">
        <w:rPr>
          <w:rFonts w:asciiTheme="majorHAnsi" w:hAnsiTheme="majorHAnsi" w:cstheme="majorHAnsi"/>
          <w:lang w:eastAsia="nl-NL"/>
        </w:rPr>
        <w:t>Groundwork</w:t>
      </w:r>
      <w:proofErr w:type="spellEnd"/>
      <w:r w:rsidRPr="00456CE9">
        <w:rPr>
          <w:rFonts w:asciiTheme="majorHAnsi" w:hAnsiTheme="majorHAnsi" w:cstheme="majorHAnsi"/>
          <w:lang w:eastAsia="nl-NL"/>
        </w:rPr>
        <w:t xml:space="preserve"> </w:t>
      </w:r>
      <w:r>
        <w:rPr>
          <w:rFonts w:asciiTheme="majorHAnsi" w:hAnsiTheme="majorHAnsi" w:cstheme="majorHAnsi"/>
          <w:lang w:eastAsia="nl-NL"/>
        </w:rPr>
        <w:t xml:space="preserve">wenden </w:t>
      </w:r>
      <w:r w:rsidRPr="00456CE9">
        <w:rPr>
          <w:rFonts w:asciiTheme="majorHAnsi" w:hAnsiTheme="majorHAnsi" w:cstheme="majorHAnsi"/>
          <w:lang w:eastAsia="nl-NL"/>
        </w:rPr>
        <w:t>(info@groundwork.nl). Dergelijke</w:t>
      </w:r>
      <w:r>
        <w:rPr>
          <w:rFonts w:asciiTheme="majorHAnsi" w:hAnsiTheme="majorHAnsi" w:cstheme="majorHAnsi"/>
          <w:lang w:eastAsia="nl-NL"/>
        </w:rPr>
        <w:t xml:space="preserve"> klachten</w:t>
      </w:r>
      <w:r w:rsidRPr="00456CE9">
        <w:rPr>
          <w:rFonts w:asciiTheme="majorHAnsi" w:hAnsiTheme="majorHAnsi" w:cstheme="majorHAnsi"/>
          <w:lang w:eastAsia="nl-NL"/>
        </w:rPr>
        <w:t xml:space="preserve"> dien</w:t>
      </w:r>
      <w:r>
        <w:rPr>
          <w:rFonts w:asciiTheme="majorHAnsi" w:hAnsiTheme="majorHAnsi" w:cstheme="majorHAnsi"/>
          <w:lang w:eastAsia="nl-NL"/>
        </w:rPr>
        <w:t>en</w:t>
      </w:r>
      <w:r w:rsidRPr="00456CE9">
        <w:rPr>
          <w:rFonts w:asciiTheme="majorHAnsi" w:hAnsiTheme="majorHAnsi" w:cstheme="majorHAnsi"/>
          <w:lang w:eastAsia="nl-NL"/>
        </w:rPr>
        <w:t xml:space="preserve"> ten alle tijden door zowel de cliënt, de therapeut i.o. als door Stichting </w:t>
      </w:r>
      <w:proofErr w:type="spellStart"/>
      <w:r w:rsidRPr="00456CE9">
        <w:rPr>
          <w:rFonts w:asciiTheme="majorHAnsi" w:hAnsiTheme="majorHAnsi" w:cstheme="majorHAnsi"/>
          <w:lang w:eastAsia="nl-NL"/>
        </w:rPr>
        <w:t>Groundwork</w:t>
      </w:r>
      <w:proofErr w:type="spellEnd"/>
      <w:r w:rsidRPr="00456CE9">
        <w:rPr>
          <w:rFonts w:asciiTheme="majorHAnsi" w:hAnsiTheme="majorHAnsi" w:cstheme="majorHAnsi"/>
          <w:lang w:eastAsia="nl-NL"/>
        </w:rPr>
        <w:t xml:space="preserve"> zeer vertrouwelijk en met respect voor de betrokken partijen te worden behandeld.</w:t>
      </w:r>
    </w:p>
    <w:p w14:paraId="49DB1913" w14:textId="77777777" w:rsidR="000B32C0" w:rsidRPr="00435D75" w:rsidRDefault="000B32C0" w:rsidP="00435D75">
      <w:pPr>
        <w:pStyle w:val="Geenafstand"/>
        <w:rPr>
          <w:rFonts w:asciiTheme="majorHAnsi" w:hAnsiTheme="majorHAnsi" w:cstheme="majorHAnsi"/>
        </w:rPr>
      </w:pPr>
    </w:p>
    <w:sectPr w:rsidR="000B32C0" w:rsidRPr="00435D7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F66EC" w14:textId="77777777" w:rsidR="007B2B64" w:rsidRDefault="007B2B64" w:rsidP="00D160E0">
      <w:pPr>
        <w:spacing w:after="0" w:line="240" w:lineRule="auto"/>
      </w:pPr>
      <w:r>
        <w:separator/>
      </w:r>
    </w:p>
  </w:endnote>
  <w:endnote w:type="continuationSeparator" w:id="0">
    <w:p w14:paraId="7D2B4864" w14:textId="77777777" w:rsidR="007B2B64" w:rsidRDefault="007B2B64" w:rsidP="00D1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681956"/>
      <w:docPartObj>
        <w:docPartGallery w:val="Page Numbers (Bottom of Page)"/>
        <w:docPartUnique/>
      </w:docPartObj>
    </w:sdtPr>
    <w:sdtContent>
      <w:p w14:paraId="69B1E135" w14:textId="77777777" w:rsidR="00D160E0" w:rsidRDefault="00D160E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D75">
          <w:rPr>
            <w:noProof/>
          </w:rPr>
          <w:t>1</w:t>
        </w:r>
        <w:r>
          <w:fldChar w:fldCharType="end"/>
        </w:r>
      </w:p>
    </w:sdtContent>
  </w:sdt>
  <w:p w14:paraId="68199C52" w14:textId="77777777" w:rsidR="00D160E0" w:rsidRDefault="00D160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8F44F" w14:textId="77777777" w:rsidR="007B2B64" w:rsidRDefault="007B2B64" w:rsidP="00D160E0">
      <w:pPr>
        <w:spacing w:after="0" w:line="240" w:lineRule="auto"/>
      </w:pPr>
      <w:r>
        <w:separator/>
      </w:r>
    </w:p>
  </w:footnote>
  <w:footnote w:type="continuationSeparator" w:id="0">
    <w:p w14:paraId="3D30F544" w14:textId="77777777" w:rsidR="007B2B64" w:rsidRDefault="007B2B64" w:rsidP="00D16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623E"/>
    <w:multiLevelType w:val="hybridMultilevel"/>
    <w:tmpl w:val="75EAFB0E"/>
    <w:lvl w:ilvl="0" w:tplc="FCDADA74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C2EB1"/>
    <w:multiLevelType w:val="hybridMultilevel"/>
    <w:tmpl w:val="B5760F34"/>
    <w:lvl w:ilvl="0" w:tplc="41F01936">
      <w:start w:val="331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E3150"/>
    <w:multiLevelType w:val="hybridMultilevel"/>
    <w:tmpl w:val="F5427140"/>
    <w:lvl w:ilvl="0" w:tplc="B1081C8E">
      <w:start w:val="331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D6B0C"/>
    <w:multiLevelType w:val="hybridMultilevel"/>
    <w:tmpl w:val="75D2592C"/>
    <w:lvl w:ilvl="0" w:tplc="3A541A76">
      <w:start w:val="331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398592">
    <w:abstractNumId w:val="2"/>
  </w:num>
  <w:num w:numId="2" w16cid:durableId="35014270">
    <w:abstractNumId w:val="1"/>
  </w:num>
  <w:num w:numId="3" w16cid:durableId="1673028031">
    <w:abstractNumId w:val="3"/>
  </w:num>
  <w:num w:numId="4" w16cid:durableId="40796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0E0"/>
    <w:rsid w:val="000B32C0"/>
    <w:rsid w:val="0021183D"/>
    <w:rsid w:val="002929C3"/>
    <w:rsid w:val="00435D75"/>
    <w:rsid w:val="00690239"/>
    <w:rsid w:val="007B2B64"/>
    <w:rsid w:val="007C0F3B"/>
    <w:rsid w:val="00D1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137EC"/>
  <w15:chartTrackingRefBased/>
  <w15:docId w15:val="{210EA013-EDDE-4FC2-A385-36F4FD97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60E0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16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D160E0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D160E0"/>
    <w:rPr>
      <w:color w:val="0000FF"/>
      <w:u w:val="single"/>
    </w:rPr>
  </w:style>
  <w:style w:type="paragraph" w:styleId="Geenafstand">
    <w:name w:val="No Spacing"/>
    <w:uiPriority w:val="1"/>
    <w:qFormat/>
    <w:rsid w:val="00D160E0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D1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16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160E0"/>
  </w:style>
  <w:style w:type="paragraph" w:styleId="Voettekst">
    <w:name w:val="footer"/>
    <w:basedOn w:val="Standaard"/>
    <w:link w:val="VoettekstChar"/>
    <w:uiPriority w:val="99"/>
    <w:unhideWhenUsed/>
    <w:rsid w:val="00D16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6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vpa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Diana Baan</cp:lastModifiedBy>
  <cp:revision>2</cp:revision>
  <dcterms:created xsi:type="dcterms:W3CDTF">2025-07-29T14:45:00Z</dcterms:created>
  <dcterms:modified xsi:type="dcterms:W3CDTF">2025-07-29T14:45:00Z</dcterms:modified>
</cp:coreProperties>
</file>